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1AA3" w:rsidRDefault="00FC1AA3" w:rsidP="00FC1AA3">
      <w:pPr>
        <w:jc w:val="center"/>
      </w:pPr>
    </w:p>
    <w:p w:rsidR="00FC1AA3" w:rsidRDefault="00FC1AA3" w:rsidP="00FC1AA3">
      <w:pPr>
        <w:jc w:val="center"/>
      </w:pPr>
    </w:p>
    <w:p w:rsidR="00FC1AA3" w:rsidRDefault="00FC1AA3" w:rsidP="00FC1AA3">
      <w:pPr>
        <w:jc w:val="center"/>
      </w:pPr>
    </w:p>
    <w:p w:rsidR="00FC1AA3" w:rsidRDefault="00FC1AA3" w:rsidP="00FC1AA3">
      <w:pPr>
        <w:jc w:val="center"/>
      </w:pPr>
    </w:p>
    <w:p w:rsidR="00FC1AA3" w:rsidRDefault="00FC1AA3" w:rsidP="00FC1AA3">
      <w:pPr>
        <w:jc w:val="center"/>
      </w:pPr>
      <w:bookmarkStart w:id="0" w:name="_GoBack"/>
      <w:bookmarkEnd w:id="0"/>
    </w:p>
    <w:p w:rsidR="00FC1AA3" w:rsidRDefault="00FC1AA3" w:rsidP="00FC1AA3">
      <w:pPr>
        <w:jc w:val="center"/>
      </w:pPr>
    </w:p>
    <w:p w:rsidR="00FC1AA3" w:rsidRDefault="00FC1AA3" w:rsidP="00FC1AA3">
      <w:pPr>
        <w:jc w:val="center"/>
      </w:pPr>
    </w:p>
    <w:p w:rsidR="00D023A6" w:rsidRPr="006D2F2E" w:rsidRDefault="000D74E9" w:rsidP="00FC1AA3">
      <w:pPr>
        <w:jc w:val="center"/>
      </w:pPr>
      <w:r w:rsidRPr="006D2F2E">
        <w:t>Performance data scorecard in Healthcare</w:t>
      </w:r>
    </w:p>
    <w:p w:rsidR="00D023A6" w:rsidRPr="006D2F2E" w:rsidRDefault="000D74E9" w:rsidP="00FC1AA3">
      <w:pPr>
        <w:jc w:val="center"/>
      </w:pPr>
      <w:r w:rsidRPr="006D2F2E">
        <w:t>Student’ Name</w:t>
      </w:r>
    </w:p>
    <w:p w:rsidR="00D023A6" w:rsidRDefault="000D74E9" w:rsidP="00FC1AA3">
      <w:pPr>
        <w:jc w:val="center"/>
      </w:pPr>
      <w:r w:rsidRPr="006D2F2E">
        <w:t>Institutional Affiliation</w:t>
      </w:r>
    </w:p>
    <w:p w:rsidR="00FC1AA3" w:rsidRDefault="00FC1AA3" w:rsidP="00FC1AA3">
      <w:pPr>
        <w:jc w:val="center"/>
      </w:pPr>
      <w:r>
        <w:t>Professor</w:t>
      </w:r>
    </w:p>
    <w:p w:rsidR="00FC1AA3" w:rsidRDefault="00FC1AA3" w:rsidP="00FC1AA3">
      <w:pPr>
        <w:jc w:val="center"/>
      </w:pPr>
      <w:r>
        <w:t>Date</w:t>
      </w:r>
    </w:p>
    <w:p w:rsidR="00FC1AA3" w:rsidRDefault="00FC1AA3" w:rsidP="00FC1AA3">
      <w:pPr>
        <w:jc w:val="center"/>
      </w:pPr>
    </w:p>
    <w:p w:rsidR="00FC1AA3" w:rsidRPr="006D2F2E" w:rsidRDefault="00FC1AA3" w:rsidP="00D023A6">
      <w:pPr>
        <w:ind w:firstLine="720"/>
        <w:jc w:val="center"/>
      </w:pPr>
    </w:p>
    <w:p w:rsidR="00D023A6" w:rsidRPr="006D2F2E" w:rsidRDefault="000D74E9">
      <w:r w:rsidRPr="006D2F2E">
        <w:br w:type="page"/>
      </w:r>
    </w:p>
    <w:p w:rsidR="00D023A6" w:rsidRPr="006D2F2E" w:rsidRDefault="000D74E9" w:rsidP="006D2F2E">
      <w:pPr>
        <w:jc w:val="center"/>
      </w:pPr>
      <w:r w:rsidRPr="006D2F2E">
        <w:lastRenderedPageBreak/>
        <w:t xml:space="preserve">Performance </w:t>
      </w:r>
      <w:r w:rsidR="00971EB6" w:rsidRPr="006D2F2E">
        <w:t xml:space="preserve">Data Scorecard in </w:t>
      </w:r>
      <w:r w:rsidRPr="006D2F2E">
        <w:t>Healthcare</w:t>
      </w:r>
    </w:p>
    <w:p w:rsidR="0070762E" w:rsidRPr="006D2F2E" w:rsidRDefault="000D74E9" w:rsidP="00971EB6">
      <w:pPr>
        <w:jc w:val="center"/>
        <w:rPr>
          <w:b/>
        </w:rPr>
      </w:pPr>
      <w:r w:rsidRPr="006D2F2E">
        <w:rPr>
          <w:b/>
        </w:rPr>
        <w:t>A</w:t>
      </w:r>
    </w:p>
    <w:p w:rsidR="004A38AF" w:rsidRPr="006D2F2E" w:rsidRDefault="000D74E9" w:rsidP="00D023A6">
      <w:pPr>
        <w:ind w:firstLine="720"/>
      </w:pPr>
      <w:r w:rsidRPr="006D2F2E">
        <w:t>A performance data scorecard is a strategic managerial reporting framework that outlines both the leading and the lagging indicators of how an organization is performing in terms of the milestones being achieved in a bid to actualize their stipulated organ</w:t>
      </w:r>
      <w:r w:rsidRPr="006D2F2E">
        <w:t>izational goals. It addresses a basic aspect four perspectives of strategic management that include the financial perspective, the customer, the internal process, and the aspects of learning and growth. It is a meaningful way that helps to direct the organ</w:t>
      </w:r>
      <w:r w:rsidRPr="006D2F2E">
        <w:t>ization in weighting if they are on the right path to accomplishing their objectives strategically. It also highlights the key initiatives that have been deduced in an attempt to achieve the organization's objectives. The performance data scorecard provide</w:t>
      </w:r>
      <w:r w:rsidRPr="006D2F2E">
        <w:t>s a way in which investor's interests can be protected by way of both backward and forward assessment of how the organization is doing in terms of achieving their stipulated goals. This a</w:t>
      </w:r>
      <w:r w:rsidR="000209FB" w:rsidRPr="006D2F2E">
        <w:t>s a</w:t>
      </w:r>
      <w:r w:rsidRPr="006D2F2E">
        <w:t xml:space="preserve">pplied in health care </w:t>
      </w:r>
      <w:r w:rsidR="000209FB" w:rsidRPr="006D2F2E">
        <w:t xml:space="preserve">proves to a very useful tool through which the nursing administrators can track and report on outcomes on case management. It provides a map that shows how case management can better achieve both clinical and financial outcomes (Park and Huber, 2007). </w:t>
      </w:r>
      <w:r w:rsidR="00CF5FFA" w:rsidRPr="006D2F2E">
        <w:t xml:space="preserve">In a nursing setup, an example of performance data scorecard that </w:t>
      </w:r>
      <w:r w:rsidR="007B5991" w:rsidRPr="006D2F2E">
        <w:t>I could use to focus on the outcomes measures in my healthcare organization while</w:t>
      </w:r>
      <w:r w:rsidR="00CF5FFA" w:rsidRPr="006D2F2E">
        <w:t xml:space="preserve"> addressing the performance, quality, patient safety and employee engagement for </w:t>
      </w:r>
      <w:r w:rsidR="00F97BCC" w:rsidRPr="006D2F2E">
        <w:t xml:space="preserve">the case management of </w:t>
      </w:r>
      <w:r w:rsidR="00CF5FFA" w:rsidRPr="006D2F2E">
        <w:t xml:space="preserve">patients with cancers would include: </w:t>
      </w:r>
    </w:p>
    <w:tbl>
      <w:tblPr>
        <w:tblStyle w:val="TableGrid"/>
        <w:tblW w:w="0" w:type="auto"/>
        <w:tblLook w:val="04A0" w:firstRow="1" w:lastRow="0" w:firstColumn="1" w:lastColumn="0" w:noHBand="0" w:noVBand="1"/>
      </w:tblPr>
      <w:tblGrid>
        <w:gridCol w:w="1530"/>
        <w:gridCol w:w="1589"/>
        <w:gridCol w:w="1649"/>
        <w:gridCol w:w="1568"/>
        <w:gridCol w:w="1531"/>
        <w:gridCol w:w="1483"/>
      </w:tblGrid>
      <w:tr w:rsidR="00402C1F" w:rsidTr="00CF5FFA">
        <w:tc>
          <w:tcPr>
            <w:tcW w:w="1629" w:type="dxa"/>
          </w:tcPr>
          <w:p w:rsidR="00CF5FFA" w:rsidRPr="006D2F2E" w:rsidRDefault="000D74E9" w:rsidP="006D2F2E">
            <w:pPr>
              <w:spacing w:line="480" w:lineRule="auto"/>
              <w:rPr>
                <w:b/>
              </w:rPr>
            </w:pPr>
            <w:r w:rsidRPr="006D2F2E">
              <w:rPr>
                <w:b/>
              </w:rPr>
              <w:t>Domain</w:t>
            </w:r>
          </w:p>
        </w:tc>
        <w:tc>
          <w:tcPr>
            <w:tcW w:w="1534" w:type="dxa"/>
          </w:tcPr>
          <w:p w:rsidR="00CF5FFA" w:rsidRPr="006D2F2E" w:rsidRDefault="000D74E9" w:rsidP="006D2F2E">
            <w:pPr>
              <w:spacing w:line="480" w:lineRule="auto"/>
              <w:rPr>
                <w:b/>
              </w:rPr>
            </w:pPr>
            <w:r w:rsidRPr="006D2F2E">
              <w:rPr>
                <w:b/>
              </w:rPr>
              <w:t>Goal</w:t>
            </w:r>
          </w:p>
        </w:tc>
        <w:tc>
          <w:tcPr>
            <w:tcW w:w="1645" w:type="dxa"/>
          </w:tcPr>
          <w:p w:rsidR="00CF5FFA" w:rsidRPr="006D2F2E" w:rsidRDefault="000D74E9" w:rsidP="006D2F2E">
            <w:pPr>
              <w:spacing w:line="480" w:lineRule="auto"/>
              <w:rPr>
                <w:b/>
              </w:rPr>
            </w:pPr>
            <w:r w:rsidRPr="006D2F2E">
              <w:rPr>
                <w:b/>
              </w:rPr>
              <w:t>Mea</w:t>
            </w:r>
            <w:r w:rsidRPr="006D2F2E">
              <w:rPr>
                <w:b/>
              </w:rPr>
              <w:t>sure</w:t>
            </w:r>
          </w:p>
        </w:tc>
        <w:tc>
          <w:tcPr>
            <w:tcW w:w="1657" w:type="dxa"/>
          </w:tcPr>
          <w:p w:rsidR="00CF5FFA" w:rsidRPr="006D2F2E" w:rsidRDefault="000D74E9" w:rsidP="00CF5FFA">
            <w:pPr>
              <w:rPr>
                <w:b/>
              </w:rPr>
            </w:pPr>
            <w:r w:rsidRPr="006D2F2E">
              <w:rPr>
                <w:b/>
              </w:rPr>
              <w:t>Indicator</w:t>
            </w:r>
          </w:p>
        </w:tc>
        <w:tc>
          <w:tcPr>
            <w:tcW w:w="1720" w:type="dxa"/>
          </w:tcPr>
          <w:p w:rsidR="00CF5FFA" w:rsidRPr="006D2F2E" w:rsidRDefault="000D74E9" w:rsidP="00CF5FFA">
            <w:pPr>
              <w:rPr>
                <w:b/>
              </w:rPr>
            </w:pPr>
            <w:r w:rsidRPr="006D2F2E">
              <w:rPr>
                <w:b/>
              </w:rPr>
              <w:t>Timeframe</w:t>
            </w:r>
          </w:p>
        </w:tc>
        <w:tc>
          <w:tcPr>
            <w:tcW w:w="1391" w:type="dxa"/>
          </w:tcPr>
          <w:p w:rsidR="00CF5FFA" w:rsidRPr="006D2F2E" w:rsidRDefault="000D74E9" w:rsidP="00CF5FFA">
            <w:pPr>
              <w:rPr>
                <w:b/>
              </w:rPr>
            </w:pPr>
            <w:r w:rsidRPr="006D2F2E">
              <w:rPr>
                <w:b/>
              </w:rPr>
              <w:t>Target Justification</w:t>
            </w:r>
          </w:p>
        </w:tc>
      </w:tr>
      <w:tr w:rsidR="00402C1F" w:rsidTr="00CF5FFA">
        <w:tc>
          <w:tcPr>
            <w:tcW w:w="1629" w:type="dxa"/>
          </w:tcPr>
          <w:p w:rsidR="00CF5FFA" w:rsidRPr="006D2F2E" w:rsidRDefault="000D74E9" w:rsidP="006D2F2E">
            <w:pPr>
              <w:spacing w:line="480" w:lineRule="auto"/>
            </w:pPr>
            <w:r w:rsidRPr="006D2F2E">
              <w:t>Performance</w:t>
            </w:r>
          </w:p>
        </w:tc>
        <w:tc>
          <w:tcPr>
            <w:tcW w:w="1534" w:type="dxa"/>
          </w:tcPr>
          <w:p w:rsidR="00CF5FFA" w:rsidRPr="006D2F2E" w:rsidRDefault="000D74E9" w:rsidP="006D2F2E">
            <w:pPr>
              <w:spacing w:line="480" w:lineRule="auto"/>
            </w:pPr>
            <w:r w:rsidRPr="006D2F2E">
              <w:t xml:space="preserve">To be an accredited cancer </w:t>
            </w:r>
            <w:r w:rsidRPr="006D2F2E">
              <w:lastRenderedPageBreak/>
              <w:t>management centre.</w:t>
            </w:r>
          </w:p>
        </w:tc>
        <w:tc>
          <w:tcPr>
            <w:tcW w:w="1645" w:type="dxa"/>
          </w:tcPr>
          <w:p w:rsidR="00CF5FFA" w:rsidRPr="006D2F2E" w:rsidRDefault="000D74E9" w:rsidP="006D2F2E">
            <w:pPr>
              <w:spacing w:line="480" w:lineRule="auto"/>
            </w:pPr>
            <w:r w:rsidRPr="006D2F2E">
              <w:lastRenderedPageBreak/>
              <w:t>List all services to be offered.</w:t>
            </w:r>
          </w:p>
          <w:p w:rsidR="00F97BCC" w:rsidRPr="006D2F2E" w:rsidRDefault="000D74E9" w:rsidP="006D2F2E">
            <w:pPr>
              <w:spacing w:line="480" w:lineRule="auto"/>
            </w:pPr>
            <w:r w:rsidRPr="006D2F2E">
              <w:lastRenderedPageBreak/>
              <w:t>Control for the quality of each service based on the mandatory legislated requirements.</w:t>
            </w:r>
          </w:p>
        </w:tc>
        <w:tc>
          <w:tcPr>
            <w:tcW w:w="1657" w:type="dxa"/>
          </w:tcPr>
          <w:p w:rsidR="00CF5FFA" w:rsidRPr="006D2F2E" w:rsidRDefault="000D74E9" w:rsidP="00CF5FFA">
            <w:r w:rsidRPr="006D2F2E">
              <w:lastRenderedPageBreak/>
              <w:t xml:space="preserve">&gt;90% quality service delivery </w:t>
            </w:r>
            <w:r w:rsidRPr="006D2F2E">
              <w:t>by the nursing setup.</w:t>
            </w:r>
          </w:p>
        </w:tc>
        <w:tc>
          <w:tcPr>
            <w:tcW w:w="1720" w:type="dxa"/>
          </w:tcPr>
          <w:p w:rsidR="00CF5FFA" w:rsidRPr="006D2F2E" w:rsidRDefault="000D74E9" w:rsidP="00CF5FFA">
            <w:r w:rsidRPr="006D2F2E">
              <w:t>To be actualized by the next quarter.</w:t>
            </w:r>
          </w:p>
        </w:tc>
        <w:tc>
          <w:tcPr>
            <w:tcW w:w="1391" w:type="dxa"/>
          </w:tcPr>
          <w:p w:rsidR="00CF5FFA" w:rsidRPr="006D2F2E" w:rsidRDefault="000D74E9" w:rsidP="00CF5FFA">
            <w:r w:rsidRPr="006D2F2E">
              <w:t>Goals and objectives should be achievable within suggested timeframes</w:t>
            </w:r>
          </w:p>
        </w:tc>
      </w:tr>
      <w:tr w:rsidR="00402C1F" w:rsidTr="00CF5FFA">
        <w:tc>
          <w:tcPr>
            <w:tcW w:w="1629" w:type="dxa"/>
          </w:tcPr>
          <w:p w:rsidR="00CF5FFA" w:rsidRPr="006D2F2E" w:rsidRDefault="000D74E9" w:rsidP="006D2F2E">
            <w:pPr>
              <w:spacing w:line="480" w:lineRule="auto"/>
            </w:pPr>
            <w:r w:rsidRPr="006D2F2E">
              <w:lastRenderedPageBreak/>
              <w:t>Quality</w:t>
            </w:r>
          </w:p>
        </w:tc>
        <w:tc>
          <w:tcPr>
            <w:tcW w:w="1534" w:type="dxa"/>
          </w:tcPr>
          <w:p w:rsidR="00CF5FFA" w:rsidRPr="006D2F2E" w:rsidRDefault="000D74E9" w:rsidP="006D2F2E">
            <w:pPr>
              <w:spacing w:line="480" w:lineRule="auto"/>
            </w:pPr>
            <w:r w:rsidRPr="006D2F2E">
              <w:t>To provide all accredited standard treatment options at an affordable cost</w:t>
            </w:r>
          </w:p>
        </w:tc>
        <w:tc>
          <w:tcPr>
            <w:tcW w:w="1645" w:type="dxa"/>
          </w:tcPr>
          <w:p w:rsidR="00CF5FFA" w:rsidRPr="006D2F2E" w:rsidRDefault="000D74E9" w:rsidP="006D2F2E">
            <w:pPr>
              <w:spacing w:line="480" w:lineRule="auto"/>
            </w:pPr>
            <w:r w:rsidRPr="006D2F2E">
              <w:t>List all required standard treatment optio</w:t>
            </w:r>
            <w:r w:rsidRPr="006D2F2E">
              <w:t>ns that should be offered</w:t>
            </w:r>
          </w:p>
          <w:p w:rsidR="00F97BCC" w:rsidRPr="006D2F2E" w:rsidRDefault="000D74E9" w:rsidP="006D2F2E">
            <w:pPr>
              <w:spacing w:line="480" w:lineRule="auto"/>
            </w:pPr>
            <w:r w:rsidRPr="006D2F2E">
              <w:t>Determine the cost of each treatment option.</w:t>
            </w:r>
          </w:p>
          <w:p w:rsidR="00F97BCC" w:rsidRPr="006D2F2E" w:rsidRDefault="000D74E9" w:rsidP="006D2F2E">
            <w:pPr>
              <w:spacing w:line="480" w:lineRule="auto"/>
            </w:pPr>
            <w:r w:rsidRPr="006D2F2E">
              <w:t xml:space="preserve">Find a way to subsidize the cost without compromising the quality of </w:t>
            </w:r>
            <w:r w:rsidRPr="006D2F2E">
              <w:lastRenderedPageBreak/>
              <w:t>the services offered.</w:t>
            </w:r>
          </w:p>
        </w:tc>
        <w:tc>
          <w:tcPr>
            <w:tcW w:w="1657" w:type="dxa"/>
          </w:tcPr>
          <w:p w:rsidR="00CF5FFA" w:rsidRPr="006D2F2E" w:rsidRDefault="000D74E9" w:rsidP="00CF5FFA">
            <w:r w:rsidRPr="006D2F2E">
              <w:lastRenderedPageBreak/>
              <w:t>&gt;90% goals and objectives on target for completion</w:t>
            </w:r>
          </w:p>
        </w:tc>
        <w:tc>
          <w:tcPr>
            <w:tcW w:w="1720" w:type="dxa"/>
          </w:tcPr>
          <w:p w:rsidR="00CF5FFA" w:rsidRPr="006D2F2E" w:rsidRDefault="000D74E9" w:rsidP="00CF5FFA">
            <w:r w:rsidRPr="006D2F2E">
              <w:t>To be actualized by the next quarter.</w:t>
            </w:r>
          </w:p>
        </w:tc>
        <w:tc>
          <w:tcPr>
            <w:tcW w:w="1391" w:type="dxa"/>
          </w:tcPr>
          <w:p w:rsidR="00CF5FFA" w:rsidRPr="006D2F2E" w:rsidRDefault="000D74E9" w:rsidP="00CF5FFA">
            <w:r w:rsidRPr="006D2F2E">
              <w:t>Goals</w:t>
            </w:r>
            <w:r w:rsidRPr="006D2F2E">
              <w:t xml:space="preserve"> and objectives should be achievable within suggested timeframes</w:t>
            </w:r>
          </w:p>
        </w:tc>
      </w:tr>
      <w:tr w:rsidR="00402C1F" w:rsidTr="00CF5FFA">
        <w:tc>
          <w:tcPr>
            <w:tcW w:w="1629" w:type="dxa"/>
          </w:tcPr>
          <w:p w:rsidR="00CF5FFA" w:rsidRPr="006D2F2E" w:rsidRDefault="000D74E9" w:rsidP="006D2F2E">
            <w:pPr>
              <w:spacing w:line="480" w:lineRule="auto"/>
            </w:pPr>
            <w:r w:rsidRPr="006D2F2E">
              <w:lastRenderedPageBreak/>
              <w:t>Patient Safety</w:t>
            </w:r>
          </w:p>
        </w:tc>
        <w:tc>
          <w:tcPr>
            <w:tcW w:w="1534" w:type="dxa"/>
          </w:tcPr>
          <w:p w:rsidR="00CF5FFA" w:rsidRPr="006D2F2E" w:rsidRDefault="000D74E9" w:rsidP="006D2F2E">
            <w:pPr>
              <w:spacing w:line="480" w:lineRule="auto"/>
            </w:pPr>
            <w:r w:rsidRPr="006D2F2E">
              <w:t>To protect the patient from hospital-acquired injury.</w:t>
            </w:r>
          </w:p>
        </w:tc>
        <w:tc>
          <w:tcPr>
            <w:tcW w:w="1645" w:type="dxa"/>
          </w:tcPr>
          <w:p w:rsidR="00CF5FFA" w:rsidRPr="006D2F2E" w:rsidRDefault="000D74E9" w:rsidP="006D2F2E">
            <w:pPr>
              <w:spacing w:line="480" w:lineRule="auto"/>
            </w:pPr>
            <w:r w:rsidRPr="006D2F2E">
              <w:t>Keep the hospital clean at all time.</w:t>
            </w:r>
          </w:p>
          <w:p w:rsidR="00F97BCC" w:rsidRPr="006D2F2E" w:rsidRDefault="000D74E9" w:rsidP="006D2F2E">
            <w:pPr>
              <w:spacing w:line="480" w:lineRule="auto"/>
            </w:pPr>
            <w:r w:rsidRPr="006D2F2E">
              <w:t>Use protective gear when handling patients.</w:t>
            </w:r>
          </w:p>
          <w:p w:rsidR="00F97BCC" w:rsidRPr="006D2F2E" w:rsidRDefault="000D74E9" w:rsidP="006D2F2E">
            <w:pPr>
              <w:spacing w:line="480" w:lineRule="auto"/>
            </w:pPr>
            <w:r w:rsidRPr="006D2F2E">
              <w:t>Observing the hygiene clause outlined in</w:t>
            </w:r>
            <w:r w:rsidRPr="006D2F2E">
              <w:t xml:space="preserve"> the accredited managerial standards.</w:t>
            </w:r>
          </w:p>
        </w:tc>
        <w:tc>
          <w:tcPr>
            <w:tcW w:w="1657" w:type="dxa"/>
          </w:tcPr>
          <w:p w:rsidR="00CF5FFA" w:rsidRPr="006D2F2E" w:rsidRDefault="000D74E9" w:rsidP="00CF5FFA">
            <w:r w:rsidRPr="006D2F2E">
              <w:t>&gt;90% reduction in hospital-acquired injuries, accidents or diseases.</w:t>
            </w:r>
          </w:p>
        </w:tc>
        <w:tc>
          <w:tcPr>
            <w:tcW w:w="1720" w:type="dxa"/>
          </w:tcPr>
          <w:p w:rsidR="00CF5FFA" w:rsidRPr="006D2F2E" w:rsidRDefault="000D74E9" w:rsidP="00CF5FFA">
            <w:r w:rsidRPr="006D2F2E">
              <w:t>To be actualized by the next quarter.</w:t>
            </w:r>
          </w:p>
        </w:tc>
        <w:tc>
          <w:tcPr>
            <w:tcW w:w="1391" w:type="dxa"/>
          </w:tcPr>
          <w:p w:rsidR="00CF5FFA" w:rsidRPr="006D2F2E" w:rsidRDefault="000D74E9" w:rsidP="00CF5FFA">
            <w:r w:rsidRPr="006D2F2E">
              <w:t>Goals and objectives should be achievable within suggested timeframes</w:t>
            </w:r>
          </w:p>
        </w:tc>
      </w:tr>
      <w:tr w:rsidR="00402C1F" w:rsidTr="00CF5FFA">
        <w:tc>
          <w:tcPr>
            <w:tcW w:w="1629" w:type="dxa"/>
          </w:tcPr>
          <w:p w:rsidR="00CF5FFA" w:rsidRPr="006D2F2E" w:rsidRDefault="000D74E9" w:rsidP="006D2F2E">
            <w:pPr>
              <w:spacing w:line="480" w:lineRule="auto"/>
            </w:pPr>
            <w:r w:rsidRPr="006D2F2E">
              <w:t>Employee engagement</w:t>
            </w:r>
          </w:p>
        </w:tc>
        <w:tc>
          <w:tcPr>
            <w:tcW w:w="1534" w:type="dxa"/>
          </w:tcPr>
          <w:p w:rsidR="00CF5FFA" w:rsidRPr="006D2F2E" w:rsidRDefault="000D74E9" w:rsidP="006D2F2E">
            <w:pPr>
              <w:spacing w:line="480" w:lineRule="auto"/>
            </w:pPr>
            <w:r w:rsidRPr="006D2F2E">
              <w:t>To actively employ t</w:t>
            </w:r>
            <w:r w:rsidRPr="006D2F2E">
              <w:t xml:space="preserve">he participation of the employees in the actualization of these </w:t>
            </w:r>
            <w:r w:rsidRPr="006D2F2E">
              <w:lastRenderedPageBreak/>
              <w:t>organizational goals.</w:t>
            </w:r>
          </w:p>
        </w:tc>
        <w:tc>
          <w:tcPr>
            <w:tcW w:w="1645" w:type="dxa"/>
          </w:tcPr>
          <w:p w:rsidR="00CF5FFA" w:rsidRPr="006D2F2E" w:rsidRDefault="000D74E9" w:rsidP="006D2F2E">
            <w:pPr>
              <w:spacing w:line="480" w:lineRule="auto"/>
            </w:pPr>
            <w:r w:rsidRPr="006D2F2E">
              <w:lastRenderedPageBreak/>
              <w:t xml:space="preserve">Perform employee </w:t>
            </w:r>
            <w:r w:rsidR="007B5991" w:rsidRPr="006D2F2E">
              <w:t>empowerment.</w:t>
            </w:r>
          </w:p>
          <w:p w:rsidR="007B5991" w:rsidRPr="006D2F2E" w:rsidRDefault="000D74E9" w:rsidP="006D2F2E">
            <w:pPr>
              <w:spacing w:line="480" w:lineRule="auto"/>
            </w:pPr>
            <w:r w:rsidRPr="006D2F2E">
              <w:t>Provide for an improved motivation system.</w:t>
            </w:r>
          </w:p>
          <w:p w:rsidR="007B5991" w:rsidRPr="006D2F2E" w:rsidRDefault="000D74E9" w:rsidP="006D2F2E">
            <w:pPr>
              <w:spacing w:line="480" w:lineRule="auto"/>
            </w:pPr>
            <w:r w:rsidRPr="006D2F2E">
              <w:lastRenderedPageBreak/>
              <w:t xml:space="preserve">Ensure that the employees are </w:t>
            </w:r>
            <w:r w:rsidR="00D023A6" w:rsidRPr="006D2F2E">
              <w:t xml:space="preserve">up to speed with these </w:t>
            </w:r>
            <w:r w:rsidRPr="006D2F2E">
              <w:t>goals.</w:t>
            </w:r>
          </w:p>
        </w:tc>
        <w:tc>
          <w:tcPr>
            <w:tcW w:w="1657" w:type="dxa"/>
          </w:tcPr>
          <w:p w:rsidR="00CF5FFA" w:rsidRPr="006D2F2E" w:rsidRDefault="000D74E9" w:rsidP="00CF5FFA">
            <w:r w:rsidRPr="006D2F2E">
              <w:lastRenderedPageBreak/>
              <w:t>&gt;95% increase in employee performance</w:t>
            </w:r>
            <w:r w:rsidRPr="006D2F2E">
              <w:t>.</w:t>
            </w:r>
          </w:p>
        </w:tc>
        <w:tc>
          <w:tcPr>
            <w:tcW w:w="1720" w:type="dxa"/>
          </w:tcPr>
          <w:p w:rsidR="00CF5FFA" w:rsidRPr="006D2F2E" w:rsidRDefault="000D74E9" w:rsidP="00CF5FFA">
            <w:r w:rsidRPr="006D2F2E">
              <w:t>To be actualized by the next quarter</w:t>
            </w:r>
          </w:p>
        </w:tc>
        <w:tc>
          <w:tcPr>
            <w:tcW w:w="1391" w:type="dxa"/>
          </w:tcPr>
          <w:p w:rsidR="00CF5FFA" w:rsidRPr="006D2F2E" w:rsidRDefault="000D74E9" w:rsidP="00CF5FFA">
            <w:r w:rsidRPr="006D2F2E">
              <w:t>Goals and objectives should be achievable within suggested timeframes</w:t>
            </w:r>
          </w:p>
        </w:tc>
      </w:tr>
    </w:tbl>
    <w:p w:rsidR="0070762E" w:rsidRPr="006D2F2E" w:rsidRDefault="000D74E9" w:rsidP="00971EB6">
      <w:pPr>
        <w:jc w:val="center"/>
        <w:rPr>
          <w:b/>
        </w:rPr>
      </w:pPr>
      <w:r w:rsidRPr="006D2F2E">
        <w:rPr>
          <w:b/>
        </w:rPr>
        <w:lastRenderedPageBreak/>
        <w:t>B</w:t>
      </w:r>
    </w:p>
    <w:p w:rsidR="007B5991" w:rsidRPr="006D2F2E" w:rsidRDefault="000D74E9" w:rsidP="00E76544">
      <w:pPr>
        <w:ind w:firstLine="720"/>
      </w:pPr>
      <w:r w:rsidRPr="006D2F2E">
        <w:t xml:space="preserve">The necessary processes that drive the outcome measures implicated in my performance data scorecard include for one, the cost implication of </w:t>
      </w:r>
      <w:r w:rsidRPr="006D2F2E">
        <w:t>acquiring and maintaining the patient on cancer management. The available cancer treatment options are absurdly expensive rending this disease management option only available for the few who can actually afford it. In an attempt to make cancer treatment a</w:t>
      </w:r>
      <w:r w:rsidRPr="006D2F2E">
        <w:t xml:space="preserve">n option to all, then the need to subsidize the costs of the treatment itself becomes imperative. This then presents another dilemma by way of actualizing quality service delivery at these subsidized costs. It implies, being able to offer the same quality </w:t>
      </w:r>
      <w:r w:rsidRPr="006D2F2E">
        <w:t>treatment options for cancer patients at a much lower cost. It is, therefore, at this point that invitation of partnerships form interested organizations become an asset in the actualization of this goal. This not only affects the quality of patient care b</w:t>
      </w:r>
      <w:r w:rsidRPr="006D2F2E">
        <w:t>ut also the performance of the health care organization in</w:t>
      </w:r>
      <w:r w:rsidR="006E2B06" w:rsidRPr="006D2F2E">
        <w:t xml:space="preserve"> terms of its competitiveness to try and rank among the best cancer treatment centres in the county. Performance and quality of patient care aside, it is imperative to ensure that the patient recovery process while at the hospital is not put in jeopardy by any other medical emergencies. This then calls for the need to ensure patient safety and protection from any hospital-factor that can render their hospital stay even longer. These hospital-factors include hygiene of the hospital, proper storage, use and disposal of all sharp objectives and being a cancer treatment center, all chemotherapeutic and radioactive material used, and the observation </w:t>
      </w:r>
      <w:r w:rsidR="006E2B06" w:rsidRPr="006D2F2E">
        <w:lastRenderedPageBreak/>
        <w:t xml:space="preserve">of the hospital’s hygiene clause with the use of protection gear at all times to help protect the patient against any communicable disease given that cancer patients as all other immunosuppressed patients are specifically susceptible to opportunistic infections hence the need to keep their environment free of the offending microorganism (Kumar et al, 2010). </w:t>
      </w:r>
      <w:r w:rsidR="00EF2091" w:rsidRPr="006D2F2E">
        <w:t xml:space="preserve">Finally, all these goals cannot be made into a reality without the active participation of the employees. It is they, the employees, who carry on the goals of the organization in terms of tailoring their performance bases to match the objectives of the organization and without proper guidelines, empowerment and motivation the employee performance will lag behind the intended organizational achievements and hence stand to compromise the actualization of the stipulated goals. This then outlines the need for employee active participation in the achievement of the organizational goals and hence the need for employee engagement as part of the performance data scorecard. </w:t>
      </w:r>
    </w:p>
    <w:p w:rsidR="0070762E" w:rsidRPr="006D2F2E" w:rsidRDefault="000D74E9" w:rsidP="00971EB6">
      <w:pPr>
        <w:ind w:firstLine="720"/>
        <w:rPr>
          <w:b/>
          <w:i/>
        </w:rPr>
      </w:pPr>
      <w:r w:rsidRPr="006D2F2E">
        <w:rPr>
          <w:b/>
          <w:i/>
        </w:rPr>
        <w:t>B.1.</w:t>
      </w:r>
    </w:p>
    <w:p w:rsidR="00EF2091" w:rsidRPr="006D2F2E" w:rsidRDefault="000D74E9" w:rsidP="00D023A6">
      <w:pPr>
        <w:ind w:firstLine="720"/>
      </w:pPr>
      <w:r w:rsidRPr="006D2F2E">
        <w:t>It would be of importa</w:t>
      </w:r>
      <w:r w:rsidR="00D818E3" w:rsidRPr="006D2F2E">
        <w:t xml:space="preserve">nce for </w:t>
      </w:r>
      <w:r w:rsidRPr="006D2F2E">
        <w:t>the n</w:t>
      </w:r>
      <w:r w:rsidR="00D818E3" w:rsidRPr="006D2F2E">
        <w:t>urse leader to make use of the Key Performance I</w:t>
      </w:r>
      <w:r w:rsidRPr="006D2F2E">
        <w:t>ndicator</w:t>
      </w:r>
      <w:r w:rsidR="00D818E3" w:rsidRPr="006D2F2E">
        <w:t xml:space="preserve"> (KPI)</w:t>
      </w:r>
      <w:r w:rsidRPr="006D2F2E">
        <w:t xml:space="preserve"> matrix </w:t>
      </w:r>
      <w:r w:rsidR="00D818E3" w:rsidRPr="006D2F2E">
        <w:t>as an additional indicator that helps to drive outcomes as part of the performance data scorecard. The KPI is a quantifiable metric that reflects how well an organization is achieving its stipulated goals and objectives (</w:t>
      </w:r>
      <w:r w:rsidR="00181331" w:rsidRPr="006D2F2E">
        <w:t>Fitz-Gibbon, 1990</w:t>
      </w:r>
      <w:r w:rsidR="00D818E3" w:rsidRPr="006D2F2E">
        <w:t xml:space="preserve">). It is a performance management tool that links the organization’s vision to the individual’s actions and places focus on the critical success factors for that organization in an attempt to establish how an organization is doing in terms of following the road map outlined in their performance data scorecard in a bid to actualize their stipulated goals. By regularly monitoring how the individual’s actions relate to the objectives, strategy and vision of the organization, then the nurse leader will be in a better position to drive the outcomes of their performance data scorecard </w:t>
      </w:r>
      <w:r w:rsidR="00D818E3" w:rsidRPr="006D2F2E">
        <w:lastRenderedPageBreak/>
        <w:t>and with it be able to ensure that the performance of the employees is in line with the stipulated objectives of the organization for that period.</w:t>
      </w:r>
    </w:p>
    <w:p w:rsidR="0070762E" w:rsidRPr="006D2F2E" w:rsidRDefault="000D74E9" w:rsidP="00971EB6">
      <w:pPr>
        <w:jc w:val="center"/>
        <w:rPr>
          <w:b/>
        </w:rPr>
      </w:pPr>
      <w:r w:rsidRPr="006D2F2E">
        <w:rPr>
          <w:b/>
        </w:rPr>
        <w:t>C</w:t>
      </w:r>
    </w:p>
    <w:p w:rsidR="001B57DC" w:rsidRPr="006D2F2E" w:rsidRDefault="000D74E9" w:rsidP="00D023A6">
      <w:pPr>
        <w:ind w:firstLine="720"/>
      </w:pPr>
      <w:r w:rsidRPr="006D2F2E">
        <w:t>The advantages of the performance data scorecard created are that it will provide a road map for better strategic planning. The performance data scorecard provides a powerful framework for building and communicating the strategies to be employ</w:t>
      </w:r>
      <w:r w:rsidRPr="006D2F2E">
        <w:t>ed by an organization at any given time. It will help the leaders visualize the organization's goals in a sort of a strategy map that will help them in re-thinking about the causal relationship between the different stipulated objectives. In addition, it w</w:t>
      </w:r>
      <w:r w:rsidRPr="006D2F2E">
        <w:t>ill enable the key enables and drivers of future performance to be identified in a bid to create a complete picture of the organization's strategy. Secondly, the created performance data scorecard will help in the alignment of the organization's projects a</w:t>
      </w:r>
      <w:r w:rsidRPr="006D2F2E">
        <w:t xml:space="preserve">nd initiatives with the stipulated strategic objectives. As mentioned earlier on, the performance data scorecard helps in focusing the projects and initiatives to be undertaken within </w:t>
      </w:r>
      <w:r w:rsidR="007437E8" w:rsidRPr="006D2F2E">
        <w:t xml:space="preserve">the organization on accomplishing the stipulated tasks in line with the strategic objectives. This will in return ensure timely actualization of the organization's goals. Thirdly, the created performance data scorecard will help the health care facility to better manage and assess their progress in terms of the actualization of the organization's goals. It enables the organization to design the key performance indicators for the various strategic objectives and by monitoring these performance indicators, the organization can actually measure what matters and as a result be in a better position to report higher quality management information and better decision –making the process (Marr, 2019). Lastly, the performance scorecard created </w:t>
      </w:r>
      <w:r w:rsidR="00181331" w:rsidRPr="006D2F2E">
        <w:t xml:space="preserve">will enhance the performance reporting of the organization by way of acting as a guide in the design of performance reports </w:t>
      </w:r>
      <w:r w:rsidR="00181331" w:rsidRPr="006D2F2E">
        <w:lastRenderedPageBreak/>
        <w:t xml:space="preserve">and dashboards. This will ensure that the management reporting focuses on the most important strategic issues and helps the organization in monitoring the execution of their plan. </w:t>
      </w:r>
    </w:p>
    <w:p w:rsidR="00971EB6" w:rsidRPr="006D2F2E" w:rsidRDefault="000D74E9" w:rsidP="00971EB6">
      <w:pPr>
        <w:jc w:val="center"/>
        <w:rPr>
          <w:b/>
        </w:rPr>
      </w:pPr>
      <w:r w:rsidRPr="006D2F2E">
        <w:rPr>
          <w:b/>
        </w:rPr>
        <w:t>D</w:t>
      </w:r>
    </w:p>
    <w:p w:rsidR="0070762E" w:rsidRPr="006D2F2E" w:rsidRDefault="000D74E9" w:rsidP="00D023A6">
      <w:pPr>
        <w:ind w:firstLine="720"/>
        <w:rPr>
          <w:b/>
          <w:i/>
        </w:rPr>
      </w:pPr>
      <w:r w:rsidRPr="006D2F2E">
        <w:rPr>
          <w:b/>
          <w:i/>
        </w:rPr>
        <w:t>D1</w:t>
      </w:r>
    </w:p>
    <w:p w:rsidR="00181331" w:rsidRPr="006D2F2E" w:rsidRDefault="000D74E9" w:rsidP="00D023A6">
      <w:pPr>
        <w:ind w:firstLine="720"/>
      </w:pPr>
      <w:r w:rsidRPr="006D2F2E">
        <w:t xml:space="preserve">In the year that ended 2018, it was depicted that employee engagement in health care led to </w:t>
      </w:r>
      <w:r w:rsidR="00FE3FFB" w:rsidRPr="006D2F2E">
        <w:t>better quality patient care and this was attributed to six specific tends that include employee onboarding, setting of goals, giving continuous feedback, engaging in employee development, compensation management and improving on the work environment (Dewar, 2019). Given these current trends</w:t>
      </w:r>
      <w:r w:rsidRPr="006D2F2E">
        <w:t xml:space="preserve"> in healthcare with</w:t>
      </w:r>
      <w:r w:rsidR="00FE3FFB" w:rsidRPr="006D2F2E">
        <w:t xml:space="preserve"> regards to employee engagement, it depicts that just plain hiring of highly skilled professionals will not get the organization where it needs to be. However, it is by placing focus on employee engagement by way of motivating, helping to develop and grow the organization’s workforce that will prompt the employees to go above and beyond in striving to provide quality care. Engaged employees have been determined to </w:t>
      </w:r>
      <w:r w:rsidR="00893F5F" w:rsidRPr="006D2F2E">
        <w:t xml:space="preserve">display a genuinely caring attitude toward patients up to 85% of the time (Dewar, 2019). It is, therefore, a determined causal relationship that employee engagement leads to better quality patient care. </w:t>
      </w:r>
    </w:p>
    <w:p w:rsidR="0070762E" w:rsidRPr="006D2F2E" w:rsidRDefault="000D74E9" w:rsidP="00D023A6">
      <w:pPr>
        <w:ind w:firstLine="720"/>
        <w:rPr>
          <w:b/>
          <w:i/>
        </w:rPr>
      </w:pPr>
      <w:r w:rsidRPr="006D2F2E">
        <w:rPr>
          <w:b/>
          <w:i/>
        </w:rPr>
        <w:t>D2</w:t>
      </w:r>
    </w:p>
    <w:p w:rsidR="0049237A" w:rsidRPr="006D2F2E" w:rsidRDefault="000D74E9" w:rsidP="00D023A6">
      <w:pPr>
        <w:ind w:firstLine="720"/>
      </w:pPr>
      <w:r w:rsidRPr="006D2F2E">
        <w:t>The available tools in my organization do not adequately provide nurse leadership with data regarding employee engagement. There is little or no data on the compensation schemes applied by the organi</w:t>
      </w:r>
      <w:r w:rsidRPr="006D2F2E">
        <w:t>zation for lack of a concise compensation scheme. There is no clearly stipulated employee motivation strategies applied by the organization and hence little or no clear cut road map where employee motivation is concerned. The organization falls short of cr</w:t>
      </w:r>
      <w:r w:rsidRPr="006D2F2E">
        <w:t xml:space="preserve">eating a warm and welcoming environment for the new hires and leaves the determination of the </w:t>
      </w:r>
      <w:r w:rsidRPr="006D2F2E">
        <w:lastRenderedPageBreak/>
        <w:t xml:space="preserve">organization’s set goals to the individual’s interest which with the lack of proper motivation, fails to be actualized. </w:t>
      </w:r>
    </w:p>
    <w:p w:rsidR="0070762E" w:rsidRPr="006D2F2E" w:rsidRDefault="000D74E9" w:rsidP="00971EB6">
      <w:pPr>
        <w:jc w:val="center"/>
        <w:rPr>
          <w:b/>
        </w:rPr>
      </w:pPr>
      <w:r w:rsidRPr="006D2F2E">
        <w:rPr>
          <w:b/>
        </w:rPr>
        <w:t>E</w:t>
      </w:r>
    </w:p>
    <w:p w:rsidR="00893F5F" w:rsidRPr="006D2F2E" w:rsidRDefault="000D74E9" w:rsidP="00D023A6">
      <w:pPr>
        <w:ind w:firstLine="720"/>
      </w:pPr>
      <w:r w:rsidRPr="006D2F2E">
        <w:t>In order to improve employee engagement</w:t>
      </w:r>
      <w:r w:rsidRPr="006D2F2E">
        <w:t xml:space="preserve"> in my organization</w:t>
      </w:r>
      <w:r w:rsidR="00E910D6" w:rsidRPr="006D2F2E">
        <w:t xml:space="preserve">, it would be imperative that the organization focuses on the implementation of an employee engagement plan. The plan will focus on employee empowerment as is stipulated in the performance data scorecard and will make use of the pre-determined new trends in employee engagement in healthcare for the year 2018. The goal of this plan will be to undertake employee empowerment by way of implementing the six current trends in employee engagement in health care. The strategies to be used will include encouraging the establishment of a warm and welcoming environment where the new hires will feel welcome and supported by way of instituting small welcoming parties </w:t>
      </w:r>
      <w:r w:rsidR="000A4E68" w:rsidRPr="006D2F2E">
        <w:t xml:space="preserve">where the new hires will be introduced to key teammates and can be helped to settle in. Secondly, each employee will be given definitive goals that match their profession and align with the goals of the organization to help instil in them intrapersonal competitiveness in an attempt to build on each employee performance appraisal. Thirdly, the employees will be given timely feedback to enhance communication between peers and with the employers so as to make them feel like their opinions matter. Fourthly, the healthcare organization in partnership with other learning institutions will provide additional training opportunities to help the employees unlock their fullest potential and have an opportunity to grow in their profession. Lastly, a fair compensation scheme will be instituted in a bid to show appreciation to the employees for their devotion and dedication to their work. The rewards will also double as a motivation strategy for high-output employees. In the evaluation of the effectiveness of this plan, routinely performance appraisal will be conducted for each employee to assess whether the employee engagement plan </w:t>
      </w:r>
      <w:r w:rsidR="000A4E68" w:rsidRPr="006D2F2E">
        <w:lastRenderedPageBreak/>
        <w:t xml:space="preserve">has helped in enhancing </w:t>
      </w:r>
      <w:r w:rsidR="00C07F7C" w:rsidRPr="006D2F2E">
        <w:t>the performance by each employee. In addition, following the implementation of the plan, questionnaires will be handed down to the patients at the end of each financial year in an attempt to establish whether there has been any change in the quality of care that they have received from the health care organization for that period. This will act as the best assessment point as it derives information from the target population that is directly affected by the subject matter.</w:t>
      </w:r>
    </w:p>
    <w:p w:rsidR="00CF00C2" w:rsidRPr="006D2F2E" w:rsidRDefault="000D74E9" w:rsidP="00D023A6">
      <w:pPr>
        <w:ind w:firstLine="720"/>
        <w:rPr>
          <w:b/>
          <w:i/>
        </w:rPr>
      </w:pPr>
      <w:r w:rsidRPr="006D2F2E">
        <w:rPr>
          <w:b/>
          <w:i/>
        </w:rPr>
        <w:t>E1</w:t>
      </w:r>
    </w:p>
    <w:p w:rsidR="00C07F7C" w:rsidRPr="006D2F2E" w:rsidRDefault="000D74E9" w:rsidP="00D023A6">
      <w:pPr>
        <w:ind w:firstLine="720"/>
      </w:pPr>
      <w:r w:rsidRPr="006D2F2E">
        <w:t>In conclusion, in order for the plan to take effect, it is imperative that the nurse leadership depict leadership best practices to help improve employee engagement. This implies that the nurse leadership should have an insight into the</w:t>
      </w:r>
      <w:r w:rsidRPr="006D2F2E">
        <w:t xml:space="preserve"> moral and social big picture. This implies</w:t>
      </w:r>
      <w:r w:rsidR="00854349" w:rsidRPr="006D2F2E">
        <w:t xml:space="preserve"> that</w:t>
      </w:r>
      <w:r w:rsidRPr="006D2F2E">
        <w:t xml:space="preserve"> the leaders in the organization </w:t>
      </w:r>
      <w:r w:rsidR="00854349" w:rsidRPr="006D2F2E">
        <w:t>shoul</w:t>
      </w:r>
      <w:r w:rsidRPr="006D2F2E">
        <w:t>d</w:t>
      </w:r>
      <w:r w:rsidR="00854349" w:rsidRPr="006D2F2E">
        <w:t xml:space="preserve"> provide a meaningful experience of work for the employees rather than just simply placing focus on employee engagement (</w:t>
      </w:r>
      <w:r w:rsidR="008C73E5" w:rsidRPr="006D2F2E">
        <w:t>Nicastro, 2018</w:t>
      </w:r>
      <w:r w:rsidR="00854349" w:rsidRPr="006D2F2E">
        <w:t>). The leaders should consider engaging the employee before they even start working with the organization as this pre-boarding phase is the ultimate opportunity in which the new hire can be prepared for the new role. The nurse leadership should give their employees time by way of making accommodations and being flexible enough to help the employees be in a better position to enjoy some freedom and establish a work-life balance. Finally, the leaders should create a sense of community at the workplace by way of celebrating success together with the employees and by engaging in team lunch or community social as these events help to create and foster a community feel at work (</w:t>
      </w:r>
      <w:r w:rsidR="008C73E5" w:rsidRPr="006D2F2E">
        <w:t>Nicastro, 2018</w:t>
      </w:r>
      <w:r w:rsidR="00854349" w:rsidRPr="006D2F2E">
        <w:t xml:space="preserve">).  </w:t>
      </w:r>
    </w:p>
    <w:p w:rsidR="00E76544" w:rsidRPr="006D2F2E" w:rsidRDefault="000D74E9" w:rsidP="00D023A6">
      <w:pPr>
        <w:tabs>
          <w:tab w:val="center" w:pos="4680"/>
          <w:tab w:val="right" w:pos="9360"/>
        </w:tabs>
      </w:pPr>
      <w:r w:rsidRPr="006D2F2E">
        <w:tab/>
      </w:r>
    </w:p>
    <w:p w:rsidR="00E76544" w:rsidRPr="006D2F2E" w:rsidRDefault="000D74E9">
      <w:r w:rsidRPr="006D2F2E">
        <w:br w:type="page"/>
      </w:r>
    </w:p>
    <w:p w:rsidR="00D023A6" w:rsidRPr="006D2F2E" w:rsidRDefault="000D74E9" w:rsidP="003617AB">
      <w:pPr>
        <w:tabs>
          <w:tab w:val="center" w:pos="4680"/>
          <w:tab w:val="right" w:pos="9360"/>
        </w:tabs>
        <w:jc w:val="center"/>
      </w:pPr>
      <w:r w:rsidRPr="006D2F2E">
        <w:lastRenderedPageBreak/>
        <w:t>Reference</w:t>
      </w:r>
      <w:r w:rsidR="00971EB6" w:rsidRPr="006D2F2E">
        <w:t>s</w:t>
      </w:r>
    </w:p>
    <w:p w:rsidR="00D023A6" w:rsidRPr="006D2F2E" w:rsidRDefault="000D74E9" w:rsidP="00D023A6">
      <w:pPr>
        <w:pStyle w:val="NoSpacing"/>
        <w:spacing w:line="480" w:lineRule="auto"/>
        <w:ind w:left="720" w:hanging="720"/>
      </w:pPr>
      <w:r w:rsidRPr="006D2F2E">
        <w:t xml:space="preserve">Dewar, J. (2019). </w:t>
      </w:r>
      <w:r w:rsidRPr="006D2F2E">
        <w:rPr>
          <w:i/>
        </w:rPr>
        <w:t>6 Healthcare Employee Engagement Trends for 2018</w:t>
      </w:r>
      <w:r w:rsidRPr="006D2F2E">
        <w:t xml:space="preserve">. Healthcare Sources. Retrieved from </w:t>
      </w:r>
      <w:hyperlink r:id="rId6" w:history="1">
        <w:r w:rsidRPr="006D2F2E">
          <w:rPr>
            <w:rStyle w:val="Hyperlink"/>
          </w:rPr>
          <w:t>https://www.education.healthcaresource.com</w:t>
        </w:r>
      </w:hyperlink>
      <w:r w:rsidRPr="006D2F2E">
        <w:t xml:space="preserve"> </w:t>
      </w:r>
    </w:p>
    <w:p w:rsidR="00D023A6" w:rsidRPr="006D2F2E" w:rsidRDefault="000D74E9" w:rsidP="00D023A6">
      <w:pPr>
        <w:pStyle w:val="NoSpacing"/>
        <w:spacing w:line="480" w:lineRule="auto"/>
        <w:ind w:left="720" w:hanging="720"/>
      </w:pPr>
      <w:r w:rsidRPr="006D2F2E">
        <w:t xml:space="preserve">Fitz-Gibbon, T. C. (1990). Performance Indicators. </w:t>
      </w:r>
      <w:r w:rsidRPr="006D2F2E">
        <w:rPr>
          <w:i/>
        </w:rPr>
        <w:t>BERA Dialogues</w:t>
      </w:r>
      <w:r w:rsidRPr="006D2F2E">
        <w:t>, (2)</w:t>
      </w:r>
    </w:p>
    <w:p w:rsidR="00D023A6" w:rsidRPr="006D2F2E" w:rsidRDefault="000D74E9" w:rsidP="00D023A6">
      <w:pPr>
        <w:pStyle w:val="NoSpacing"/>
        <w:spacing w:line="480" w:lineRule="auto"/>
        <w:ind w:left="720" w:hanging="720"/>
      </w:pPr>
      <w:r w:rsidRPr="006D2F2E">
        <w:t>Kumar, V., Abbas, K. A., Fausto, N. &amp;</w:t>
      </w:r>
      <w:r w:rsidRPr="006D2F2E">
        <w:t xml:space="preserve"> Aster, C. J. (2010). </w:t>
      </w:r>
      <w:r w:rsidRPr="006D2F2E">
        <w:rPr>
          <w:i/>
        </w:rPr>
        <w:t>Robbins and Cotran Pathologic Basis of Disease</w:t>
      </w:r>
      <w:r w:rsidRPr="006D2F2E">
        <w:t>. 8</w:t>
      </w:r>
      <w:r w:rsidRPr="006D2F2E">
        <w:rPr>
          <w:vertAlign w:val="superscript"/>
        </w:rPr>
        <w:t xml:space="preserve">th </w:t>
      </w:r>
      <w:r w:rsidRPr="006D2F2E">
        <w:t xml:space="preserve">Edition. Saunders, Elsevier, Philadelphia. </w:t>
      </w:r>
    </w:p>
    <w:p w:rsidR="00D023A6" w:rsidRPr="006D2F2E" w:rsidRDefault="000D74E9" w:rsidP="00D023A6">
      <w:pPr>
        <w:pStyle w:val="NoSpacing"/>
        <w:spacing w:line="480" w:lineRule="auto"/>
        <w:ind w:left="720" w:hanging="720"/>
      </w:pPr>
      <w:r w:rsidRPr="006D2F2E">
        <w:t xml:space="preserve">Marr, B. (2019). </w:t>
      </w:r>
      <w:r w:rsidRPr="006D2F2E">
        <w:rPr>
          <w:i/>
        </w:rPr>
        <w:t>7 Benefits of a Balanced Scorecard</w:t>
      </w:r>
      <w:r w:rsidRPr="006D2F2E">
        <w:t xml:space="preserve">. Forbes. Retrieved from </w:t>
      </w:r>
      <w:hyperlink r:id="rId7" w:history="1">
        <w:r w:rsidRPr="006D2F2E">
          <w:rPr>
            <w:rStyle w:val="Hyperlink"/>
          </w:rPr>
          <w:t>https://www.bernar</w:t>
        </w:r>
        <w:r w:rsidRPr="006D2F2E">
          <w:rPr>
            <w:rStyle w:val="Hyperlink"/>
          </w:rPr>
          <w:t>dmarr.com</w:t>
        </w:r>
      </w:hyperlink>
      <w:r w:rsidRPr="006D2F2E">
        <w:t xml:space="preserve"> </w:t>
      </w:r>
    </w:p>
    <w:p w:rsidR="00D023A6" w:rsidRPr="006D2F2E" w:rsidRDefault="000D74E9" w:rsidP="00D023A6">
      <w:pPr>
        <w:pStyle w:val="NoSpacing"/>
        <w:spacing w:line="480" w:lineRule="auto"/>
        <w:ind w:left="720" w:hanging="720"/>
      </w:pPr>
      <w:r w:rsidRPr="006D2F2E">
        <w:t xml:space="preserve">Nicastro, D. (2018). </w:t>
      </w:r>
      <w:r w:rsidRPr="006D2F2E">
        <w:rPr>
          <w:i/>
        </w:rPr>
        <w:t>5 Ways to Improve Employee Engagement through Good Leadership</w:t>
      </w:r>
      <w:r w:rsidRPr="006D2F2E">
        <w:t xml:space="preserve">. Retrieved from </w:t>
      </w:r>
      <w:hyperlink r:id="rId8" w:history="1">
        <w:r w:rsidRPr="006D2F2E">
          <w:rPr>
            <w:rStyle w:val="Hyperlink"/>
          </w:rPr>
          <w:t>https://cmswire.com</w:t>
        </w:r>
      </w:hyperlink>
      <w:r w:rsidRPr="006D2F2E">
        <w:t xml:space="preserve"> </w:t>
      </w:r>
    </w:p>
    <w:p w:rsidR="00D023A6" w:rsidRPr="006D2F2E" w:rsidRDefault="000D74E9" w:rsidP="00D023A6">
      <w:pPr>
        <w:pStyle w:val="NoSpacing"/>
        <w:spacing w:line="480" w:lineRule="auto"/>
        <w:ind w:left="720" w:hanging="720"/>
      </w:pPr>
      <w:r w:rsidRPr="006D2F2E">
        <w:t xml:space="preserve">Park, E. J. &amp; Huber, D. L. (2007). Balanced Scorecards for Performance Management. </w:t>
      </w:r>
      <w:r w:rsidRPr="006D2F2E">
        <w:rPr>
          <w:i/>
        </w:rPr>
        <w:t xml:space="preserve">JONA: </w:t>
      </w:r>
      <w:r w:rsidRPr="006D2F2E">
        <w:rPr>
          <w:i/>
        </w:rPr>
        <w:t>The Journal of Nursing Administration,</w:t>
      </w:r>
      <w:r w:rsidRPr="006D2F2E">
        <w:t xml:space="preserve"> 37(1): 14-20</w:t>
      </w:r>
    </w:p>
    <w:sectPr w:rsidR="00D023A6" w:rsidRPr="006D2F2E" w:rsidSect="00D023A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74E9" w:rsidRDefault="000D74E9">
      <w:pPr>
        <w:spacing w:line="240" w:lineRule="auto"/>
      </w:pPr>
      <w:r>
        <w:separator/>
      </w:r>
    </w:p>
  </w:endnote>
  <w:endnote w:type="continuationSeparator" w:id="0">
    <w:p w:rsidR="000D74E9" w:rsidRDefault="000D74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74E9" w:rsidRDefault="000D74E9">
      <w:pPr>
        <w:spacing w:line="240" w:lineRule="auto"/>
      </w:pPr>
      <w:r>
        <w:separator/>
      </w:r>
    </w:p>
  </w:footnote>
  <w:footnote w:type="continuationSeparator" w:id="0">
    <w:p w:rsidR="000D74E9" w:rsidRDefault="000D74E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3A6" w:rsidRPr="00D023A6" w:rsidRDefault="000D74E9" w:rsidP="00D023A6">
    <w:pPr>
      <w:pStyle w:val="Header"/>
    </w:pPr>
    <w:r w:rsidRPr="00D023A6">
      <w:t>PERFORMANCE DATA SCORECARD</w:t>
    </w:r>
    <w:r w:rsidR="00C70949">
      <w:t xml:space="preserve">              </w:t>
    </w:r>
    <w:r>
      <w:t xml:space="preserve">                                                                     </w:t>
    </w:r>
    <w:r w:rsidRPr="00D023A6">
      <w:t xml:space="preserve"> </w:t>
    </w:r>
    <w:sdt>
      <w:sdtPr>
        <w:id w:val="238378431"/>
        <w:docPartObj>
          <w:docPartGallery w:val="Page Numbers (Top of Page)"/>
          <w:docPartUnique/>
        </w:docPartObj>
      </w:sdtPr>
      <w:sdtEndPr>
        <w:rPr>
          <w:noProof/>
        </w:rPr>
      </w:sdtEndPr>
      <w:sdtContent>
        <w:r w:rsidRPr="00D023A6">
          <w:fldChar w:fldCharType="begin"/>
        </w:r>
        <w:r w:rsidRPr="00D023A6">
          <w:instrText xml:space="preserve"> PAGE   \* MERGEFORMAT </w:instrText>
        </w:r>
        <w:r w:rsidRPr="00D023A6">
          <w:fldChar w:fldCharType="separate"/>
        </w:r>
        <w:r w:rsidR="00FC1AA3">
          <w:rPr>
            <w:noProof/>
          </w:rPr>
          <w:t>11</w:t>
        </w:r>
        <w:r w:rsidRPr="00D023A6">
          <w:rPr>
            <w:noProof/>
          </w:rPr>
          <w:fldChar w:fldCharType="end"/>
        </w:r>
      </w:sdtContent>
    </w:sdt>
  </w:p>
  <w:p w:rsidR="00D023A6" w:rsidRDefault="00D023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3A6" w:rsidRPr="00D023A6" w:rsidRDefault="000D74E9" w:rsidP="00D023A6">
    <w:pPr>
      <w:pStyle w:val="Header"/>
    </w:pPr>
    <w:r w:rsidRPr="00D023A6">
      <w:t>Running head: PERFORMANCE DATA SCORECARD</w:t>
    </w:r>
    <w:r>
      <w:t xml:space="preserve">                                                            </w:t>
    </w:r>
    <w:r w:rsidRPr="00D023A6">
      <w:t xml:space="preserve"> </w:t>
    </w:r>
    <w:sdt>
      <w:sdtPr>
        <w:id w:val="-1264763328"/>
        <w:docPartObj>
          <w:docPartGallery w:val="Page Numbers (Top of Page)"/>
          <w:docPartUnique/>
        </w:docPartObj>
      </w:sdtPr>
      <w:sdtEndPr>
        <w:rPr>
          <w:noProof/>
        </w:rPr>
      </w:sdtEndPr>
      <w:sdtContent>
        <w:r w:rsidRPr="00D023A6">
          <w:fldChar w:fldCharType="begin"/>
        </w:r>
        <w:r w:rsidRPr="00D023A6">
          <w:instrText xml:space="preserve"> PAGE   \* MERGEFORMAT </w:instrText>
        </w:r>
        <w:r w:rsidRPr="00D023A6">
          <w:fldChar w:fldCharType="separate"/>
        </w:r>
        <w:r w:rsidR="00FC1AA3">
          <w:rPr>
            <w:noProof/>
          </w:rPr>
          <w:t>1</w:t>
        </w:r>
        <w:r w:rsidRPr="00D023A6">
          <w:rPr>
            <w:noProof/>
          </w:rPr>
          <w:fldChar w:fldCharType="end"/>
        </w:r>
      </w:sdtContent>
    </w:sdt>
  </w:p>
  <w:p w:rsidR="00D023A6" w:rsidRDefault="00D023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550"/>
    <w:rsid w:val="000209FB"/>
    <w:rsid w:val="000A4E68"/>
    <w:rsid w:val="000A595C"/>
    <w:rsid w:val="000D74E9"/>
    <w:rsid w:val="00181331"/>
    <w:rsid w:val="001B57DC"/>
    <w:rsid w:val="00215CB2"/>
    <w:rsid w:val="0030259C"/>
    <w:rsid w:val="003617AB"/>
    <w:rsid w:val="00402C1F"/>
    <w:rsid w:val="004138EB"/>
    <w:rsid w:val="00420909"/>
    <w:rsid w:val="0049237A"/>
    <w:rsid w:val="004A38AF"/>
    <w:rsid w:val="00625495"/>
    <w:rsid w:val="006D2F2E"/>
    <w:rsid w:val="006E2B06"/>
    <w:rsid w:val="0070762E"/>
    <w:rsid w:val="007437E8"/>
    <w:rsid w:val="00767966"/>
    <w:rsid w:val="007B5991"/>
    <w:rsid w:val="00854349"/>
    <w:rsid w:val="00893F5F"/>
    <w:rsid w:val="008C73E5"/>
    <w:rsid w:val="00971EB6"/>
    <w:rsid w:val="00B85550"/>
    <w:rsid w:val="00B857E7"/>
    <w:rsid w:val="00C07F7C"/>
    <w:rsid w:val="00C26F12"/>
    <w:rsid w:val="00C70949"/>
    <w:rsid w:val="00CF00C2"/>
    <w:rsid w:val="00CF5FFA"/>
    <w:rsid w:val="00D023A6"/>
    <w:rsid w:val="00D818E3"/>
    <w:rsid w:val="00DB5F2B"/>
    <w:rsid w:val="00E76544"/>
    <w:rsid w:val="00E910D6"/>
    <w:rsid w:val="00EF2091"/>
    <w:rsid w:val="00F97BCC"/>
    <w:rsid w:val="00FC1AA3"/>
    <w:rsid w:val="00FE3F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F88E0C-AE11-4086-8EBA-08535D746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F5FFA"/>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023A6"/>
    <w:rPr>
      <w:color w:val="0000FF" w:themeColor="hyperlink"/>
      <w:u w:val="single"/>
    </w:rPr>
  </w:style>
  <w:style w:type="paragraph" w:styleId="NoSpacing">
    <w:name w:val="No Spacing"/>
    <w:uiPriority w:val="1"/>
    <w:qFormat/>
    <w:rsid w:val="00D023A6"/>
    <w:pPr>
      <w:spacing w:line="240" w:lineRule="auto"/>
    </w:pPr>
  </w:style>
  <w:style w:type="paragraph" w:styleId="Header">
    <w:name w:val="header"/>
    <w:basedOn w:val="Normal"/>
    <w:link w:val="HeaderChar"/>
    <w:uiPriority w:val="99"/>
    <w:unhideWhenUsed/>
    <w:rsid w:val="00D023A6"/>
    <w:pPr>
      <w:tabs>
        <w:tab w:val="center" w:pos="4680"/>
        <w:tab w:val="right" w:pos="9360"/>
      </w:tabs>
      <w:spacing w:line="240" w:lineRule="auto"/>
    </w:pPr>
  </w:style>
  <w:style w:type="character" w:customStyle="1" w:styleId="HeaderChar">
    <w:name w:val="Header Char"/>
    <w:basedOn w:val="DefaultParagraphFont"/>
    <w:link w:val="Header"/>
    <w:uiPriority w:val="99"/>
    <w:rsid w:val="00D023A6"/>
  </w:style>
  <w:style w:type="paragraph" w:styleId="Footer">
    <w:name w:val="footer"/>
    <w:basedOn w:val="Normal"/>
    <w:link w:val="FooterChar"/>
    <w:uiPriority w:val="99"/>
    <w:unhideWhenUsed/>
    <w:rsid w:val="00D023A6"/>
    <w:pPr>
      <w:tabs>
        <w:tab w:val="center" w:pos="4680"/>
        <w:tab w:val="right" w:pos="9360"/>
      </w:tabs>
      <w:spacing w:line="240" w:lineRule="auto"/>
    </w:pPr>
  </w:style>
  <w:style w:type="character" w:customStyle="1" w:styleId="FooterChar">
    <w:name w:val="Footer Char"/>
    <w:basedOn w:val="DefaultParagraphFont"/>
    <w:link w:val="Footer"/>
    <w:uiPriority w:val="99"/>
    <w:rsid w:val="00D023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mswire.com" TargetMode="External"/><Relationship Id="rId3" Type="http://schemas.openxmlformats.org/officeDocument/2006/relationships/webSettings" Target="webSettings.xml"/><Relationship Id="rId7" Type="http://schemas.openxmlformats.org/officeDocument/2006/relationships/hyperlink" Target="https://www.bernardmarr.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ducation.healthcaresource.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2265</Words>
  <Characters>12914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Patricia_Ann</dc:creator>
  <cp:lastModifiedBy>Microsoft</cp:lastModifiedBy>
  <cp:revision>3</cp:revision>
  <dcterms:created xsi:type="dcterms:W3CDTF">2019-11-27T14:07:00Z</dcterms:created>
  <dcterms:modified xsi:type="dcterms:W3CDTF">2019-11-27T14:09:00Z</dcterms:modified>
</cp:coreProperties>
</file>